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217" w:rsidRPr="00846BBD" w:rsidRDefault="00E97217">
      <w:pPr>
        <w:rPr>
          <w:b/>
        </w:rPr>
      </w:pPr>
      <w:bookmarkStart w:id="0" w:name="_GoBack"/>
      <w:bookmarkEnd w:id="0"/>
      <w:r w:rsidRPr="00846BBD">
        <w:rPr>
          <w:b/>
        </w:rPr>
        <w:t>Změny ve struktuře pacientů během COVID krize na jaře 2020 ve srovnání s rokem 2019 – aneb kdo chybí, ať se přihlásí</w:t>
      </w:r>
    </w:p>
    <w:p w:rsidR="00E97217" w:rsidRDefault="00E97217">
      <w:r>
        <w:t>Dr. Ondřej Franěk, Zdravotnická záchranná služby hl. m. Prahy</w:t>
      </w:r>
      <w:r w:rsidR="00846BBD">
        <w:t>, Korunní 98, 101 00 Praha 10</w:t>
      </w:r>
    </w:p>
    <w:p w:rsidR="00E97217" w:rsidRDefault="00E97217"/>
    <w:p w:rsidR="00E97217" w:rsidRPr="00074441" w:rsidRDefault="003B070A">
      <w:pPr>
        <w:rPr>
          <w:b/>
        </w:rPr>
      </w:pPr>
      <w:r w:rsidRPr="00074441">
        <w:rPr>
          <w:b/>
        </w:rPr>
        <w:t>Úvod</w:t>
      </w:r>
    </w:p>
    <w:p w:rsidR="003B070A" w:rsidRDefault="003B070A">
      <w:r>
        <w:t xml:space="preserve">Během </w:t>
      </w:r>
      <w:r w:rsidR="00D421E3">
        <w:t>„</w:t>
      </w:r>
      <w:proofErr w:type="spellStart"/>
      <w:r w:rsidR="00D421E3">
        <w:t>koronavirové</w:t>
      </w:r>
      <w:proofErr w:type="spellEnd"/>
      <w:r w:rsidR="00D421E3">
        <w:t xml:space="preserve"> krize“ na jaře 2020 došlo v meziročním srovnání k významnému poklesu počtu</w:t>
      </w:r>
      <w:r w:rsidR="00846BBD">
        <w:t xml:space="preserve"> pacientů ošetřovaných </w:t>
      </w:r>
      <w:r w:rsidR="00D421E3">
        <w:t>záchranný</w:t>
      </w:r>
      <w:r w:rsidR="00846BBD">
        <w:t>mi</w:t>
      </w:r>
      <w:r w:rsidR="00D421E3">
        <w:t xml:space="preserve"> služb</w:t>
      </w:r>
      <w:r w:rsidR="00846BBD">
        <w:t>ami</w:t>
      </w:r>
      <w:r w:rsidR="000B5ED4">
        <w:t>.</w:t>
      </w:r>
      <w:r w:rsidR="00D421E3">
        <w:t xml:space="preserve"> Cílem tohoto sdělení je podrobnější analýza počtů ošetřených jednotlivých skupin pacientů v hl. m. Praze. </w:t>
      </w:r>
    </w:p>
    <w:p w:rsidR="00D421E3" w:rsidRPr="00074441" w:rsidRDefault="00D421E3">
      <w:pPr>
        <w:rPr>
          <w:b/>
        </w:rPr>
      </w:pPr>
      <w:r w:rsidRPr="00074441">
        <w:rPr>
          <w:b/>
        </w:rPr>
        <w:t>Metodika</w:t>
      </w:r>
    </w:p>
    <w:p w:rsidR="002278D9" w:rsidRDefault="002278D9">
      <w:r>
        <w:t>Jde o meziroční srovnání (2020 vs. 2019) počtu pacientů ošetřených ZZS HMP v měsíc</w:t>
      </w:r>
      <w:r w:rsidR="00CD0944">
        <w:t>i</w:t>
      </w:r>
      <w:r>
        <w:t xml:space="preserve"> dubnu ve struktuře podle metodiky vykazování </w:t>
      </w:r>
      <w:r w:rsidR="00C43527">
        <w:t>hlášení A (MZ</w:t>
      </w:r>
      <w:r>
        <w:t>) 1-01 pro ÚZIS.</w:t>
      </w:r>
    </w:p>
    <w:p w:rsidR="002278D9" w:rsidRPr="00074441" w:rsidRDefault="002278D9">
      <w:pPr>
        <w:rPr>
          <w:b/>
        </w:rPr>
      </w:pPr>
      <w:r w:rsidRPr="00074441">
        <w:rPr>
          <w:b/>
        </w:rPr>
        <w:t>Výsledky</w:t>
      </w:r>
    </w:p>
    <w:p w:rsidR="0084559B" w:rsidRDefault="00CD0944">
      <w:r>
        <w:t xml:space="preserve">Celkový počet pacientů ošetřených ZZS HMP byl v dubnu roku 2019 9,708, zatímco </w:t>
      </w:r>
      <w:r w:rsidR="0084559B">
        <w:t>v du</w:t>
      </w:r>
      <w:r w:rsidR="007E26F5">
        <w:t>b</w:t>
      </w:r>
      <w:r w:rsidR="0084559B">
        <w:t xml:space="preserve">nu roku 2020 to bylo </w:t>
      </w:r>
      <w:r>
        <w:t>7,482</w:t>
      </w:r>
      <w:r w:rsidR="0084559B">
        <w:t xml:space="preserve"> pacientů</w:t>
      </w:r>
      <w:r w:rsidR="000B5ED4">
        <w:t>. Jde tedy o</w:t>
      </w:r>
      <w:r w:rsidR="0084559B">
        <w:t xml:space="preserve"> </w:t>
      </w:r>
      <w:r w:rsidR="000B5ED4">
        <w:t xml:space="preserve">úbytek </w:t>
      </w:r>
      <w:r w:rsidR="0084559B">
        <w:t>-</w:t>
      </w:r>
      <w:r>
        <w:t>23%</w:t>
      </w:r>
      <w:r w:rsidR="000B5ED4">
        <w:t xml:space="preserve"> pacientů</w:t>
      </w:r>
      <w:r w:rsidR="0084559B">
        <w:t xml:space="preserve">. </w:t>
      </w:r>
    </w:p>
    <w:p w:rsidR="00CD0944" w:rsidRDefault="0084559B">
      <w:r>
        <w:t xml:space="preserve">V součtech podle základní příčin stavu </w:t>
      </w:r>
      <w:r w:rsidR="00CD0944">
        <w:t>došlo k</w:t>
      </w:r>
      <w:r>
        <w:t> největšímu poklesu u traumat (-33%), u somatických onemocnění to bylo -22%. Naopak v položce „jiné a neznámé příčiny“</w:t>
      </w:r>
      <w:r w:rsidR="000B5ED4">
        <w:t xml:space="preserve"> (tj. např. intoxikace)</w:t>
      </w:r>
      <w:r>
        <w:t xml:space="preserve"> se počet pacientů prakticky nezměnil (+2%). </w:t>
      </w:r>
    </w:p>
    <w:p w:rsidR="0084559B" w:rsidRDefault="0084559B">
      <w:r>
        <w:t xml:space="preserve">Z hlediska věkové struktury byl </w:t>
      </w:r>
      <w:r w:rsidR="00846BBD">
        <w:t>ve skup</w:t>
      </w:r>
      <w:r w:rsidR="00C43527">
        <w:t>i</w:t>
      </w:r>
      <w:r w:rsidR="00846BBD">
        <w:t xml:space="preserve">ně onemocnění </w:t>
      </w:r>
      <w:r>
        <w:t>největší meziroční pokles zaznamenán v (málo početn</w:t>
      </w:r>
      <w:r w:rsidR="000B5ED4">
        <w:t>é</w:t>
      </w:r>
      <w:r>
        <w:t>) skupin</w:t>
      </w:r>
      <w:r w:rsidR="000B5ED4">
        <w:t>ě</w:t>
      </w:r>
      <w:r>
        <w:t xml:space="preserve"> dětí (</w:t>
      </w:r>
      <w:r w:rsidR="000B5ED4">
        <w:t>-</w:t>
      </w:r>
      <w:r>
        <w:t xml:space="preserve">47%) a dále </w:t>
      </w:r>
      <w:r w:rsidR="000B5ED4">
        <w:t xml:space="preserve">naopak </w:t>
      </w:r>
      <w:r>
        <w:t>v nejpočetnější věkové skupině 65+ (-2</w:t>
      </w:r>
      <w:r w:rsidR="000B5ED4">
        <w:t>1</w:t>
      </w:r>
      <w:r>
        <w:t xml:space="preserve">%). </w:t>
      </w:r>
    </w:p>
    <w:p w:rsidR="0084559B" w:rsidRDefault="0084559B">
      <w:r>
        <w:t xml:space="preserve">Ve sledovaných diagnostických skupinách došlo v roce 2020 k poklesu počtu pacientů s CMP (-17%) a </w:t>
      </w:r>
      <w:r w:rsidR="000B5ED4">
        <w:t xml:space="preserve">zejména </w:t>
      </w:r>
      <w:r>
        <w:t>s </w:t>
      </w:r>
      <w:proofErr w:type="spellStart"/>
      <w:r>
        <w:t>polytraumatem</w:t>
      </w:r>
      <w:proofErr w:type="spellEnd"/>
      <w:r>
        <w:t xml:space="preserve"> (-47%), naopak </w:t>
      </w:r>
      <w:r w:rsidR="007E26F5">
        <w:t xml:space="preserve">mírný </w:t>
      </w:r>
      <w:r>
        <w:t xml:space="preserve">vzestup počtu pacientů jsme zaznamenali u AKS (+16%) a psychiatrických onemocnění (+7%). </w:t>
      </w:r>
    </w:p>
    <w:p w:rsidR="007E26F5" w:rsidRDefault="007E26F5">
      <w:r>
        <w:t xml:space="preserve">Ve skupinách tříděných na základě závažnosti (NACA skóre) došlo ve všech věkových skupinách </w:t>
      </w:r>
      <w:r w:rsidR="00846BBD">
        <w:t xml:space="preserve">k víceméně vyrovnaným poklesům </w:t>
      </w:r>
      <w:r>
        <w:t>ve skupin</w:t>
      </w:r>
      <w:r w:rsidR="00846BBD">
        <w:t>ách</w:t>
      </w:r>
      <w:r>
        <w:t xml:space="preserve"> NACA 0-3 a </w:t>
      </w:r>
      <w:r w:rsidR="000B5ED4">
        <w:t xml:space="preserve">NACA </w:t>
      </w:r>
      <w:r>
        <w:t>4</w:t>
      </w:r>
      <w:r w:rsidR="000B5ED4">
        <w:t>-</w:t>
      </w:r>
      <w:r>
        <w:t xml:space="preserve">5. </w:t>
      </w:r>
      <w:r w:rsidR="00074441">
        <w:t xml:space="preserve">Velké rozdíly jsme ale zaznamenali ve skupině NACA 6 (úspěšná resuscitace), kde ve skupině 20 – 64 let došlo k poklesu o </w:t>
      </w:r>
      <w:r w:rsidR="00106BE4">
        <w:t>-</w:t>
      </w:r>
      <w:r w:rsidR="00074441">
        <w:t xml:space="preserve">14%, </w:t>
      </w:r>
      <w:r w:rsidR="00846BBD">
        <w:t xml:space="preserve">zatímco </w:t>
      </w:r>
      <w:r w:rsidR="00074441">
        <w:t xml:space="preserve">ve skupině 65+ </w:t>
      </w:r>
      <w:r w:rsidR="00846BBD">
        <w:t xml:space="preserve">to bylo plných </w:t>
      </w:r>
      <w:r w:rsidR="00106BE4">
        <w:t>-</w:t>
      </w:r>
      <w:r w:rsidR="00074441">
        <w:t>57%.</w:t>
      </w:r>
    </w:p>
    <w:p w:rsidR="0084559B" w:rsidRDefault="00074441">
      <w:r>
        <w:t xml:space="preserve">Naopak významný nárůst jsme zaznamenali ve skupině NACA </w:t>
      </w:r>
      <w:r w:rsidR="007E26F5">
        <w:t>7</w:t>
      </w:r>
      <w:r>
        <w:t xml:space="preserve"> (</w:t>
      </w:r>
      <w:r w:rsidR="000B5ED4">
        <w:t xml:space="preserve">náhlé </w:t>
      </w:r>
      <w:r>
        <w:t>úmrtí)</w:t>
      </w:r>
      <w:r w:rsidR="00B459C8">
        <w:t>. C</w:t>
      </w:r>
      <w:r w:rsidR="000B5ED4">
        <w:t xml:space="preserve">elkově v dubnu 2020 zemřelo </w:t>
      </w:r>
      <w:r w:rsidR="00846BBD">
        <w:t xml:space="preserve">při zásazích za základě tísňové výzvy </w:t>
      </w:r>
      <w:r w:rsidR="000B5ED4">
        <w:t>o 83 pacientů vice, než v roce 2019 (</w:t>
      </w:r>
      <w:r>
        <w:t xml:space="preserve">+32% celkově a +35% ve skupině </w:t>
      </w:r>
      <w:r w:rsidR="007E26F5">
        <w:t>somatických onemocnění</w:t>
      </w:r>
      <w:r w:rsidR="000B5ED4">
        <w:t>)</w:t>
      </w:r>
      <w:r>
        <w:t>.</w:t>
      </w:r>
      <w:r w:rsidR="007E26F5">
        <w:t xml:space="preserve"> </w:t>
      </w:r>
      <w:r w:rsidR="00C43527">
        <w:t>Největší relativní nárůst počtu zemřelých ve skupině somatických onemocnění jsme zaznamenali ve věkové skupině 20 – 64 let (+39%).</w:t>
      </w:r>
    </w:p>
    <w:p w:rsidR="00074441" w:rsidRDefault="00074441">
      <w:pPr>
        <w:rPr>
          <w:b/>
        </w:rPr>
      </w:pPr>
      <w:r w:rsidRPr="00074441">
        <w:rPr>
          <w:b/>
        </w:rPr>
        <w:t>Závěr</w:t>
      </w:r>
    </w:p>
    <w:p w:rsidR="00074441" w:rsidRDefault="00074441">
      <w:r w:rsidRPr="00074441">
        <w:t xml:space="preserve">Během „modelového měsíce“ </w:t>
      </w:r>
      <w:proofErr w:type="spellStart"/>
      <w:r w:rsidRPr="00074441">
        <w:t>koronakrize</w:t>
      </w:r>
      <w:proofErr w:type="spellEnd"/>
      <w:r w:rsidRPr="00074441">
        <w:t xml:space="preserve"> </w:t>
      </w:r>
      <w:r>
        <w:t xml:space="preserve">v dubnu 2020 zaznamenala ZZS HMP významné snížené celkového zatížení. Lze se domnívat, že hlavním důvodem byla obava volajících z nákazy </w:t>
      </w:r>
      <w:proofErr w:type="spellStart"/>
      <w:r>
        <w:t>koronavirem</w:t>
      </w:r>
      <w:proofErr w:type="spellEnd"/>
      <w:r>
        <w:t xml:space="preserve"> při kontaktu s jinými osobami a obecně se zdravotnictvím primární péče</w:t>
      </w:r>
      <w:r w:rsidR="00337F31">
        <w:t xml:space="preserve"> v případě onemocnění (resp. výrazné omezení rizikových činností v případě úrazů)</w:t>
      </w:r>
      <w:r>
        <w:t xml:space="preserve">. Významný vzestup náhlých úmrtí ve stejném období podporuje hypotézu, že v řadě případů šlo o úmrtí </w:t>
      </w:r>
      <w:proofErr w:type="spellStart"/>
      <w:r>
        <w:t>preventabilní</w:t>
      </w:r>
      <w:proofErr w:type="spellEnd"/>
      <w:r>
        <w:t xml:space="preserve">, kterým by standardní fungování systému zdravotní péče </w:t>
      </w:r>
      <w:r w:rsidR="00C43527">
        <w:t xml:space="preserve">pravděpodobně </w:t>
      </w:r>
      <w:r w:rsidR="00337F31">
        <w:t>mohlo předejít.</w:t>
      </w:r>
    </w:p>
    <w:p w:rsidR="00074441" w:rsidRDefault="00074441"/>
    <w:p w:rsidR="00E97217" w:rsidRDefault="00E97217"/>
    <w:sectPr w:rsidR="00E972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2EF"/>
    <w:rsid w:val="00074441"/>
    <w:rsid w:val="000B5ED4"/>
    <w:rsid w:val="00106BE4"/>
    <w:rsid w:val="002278D9"/>
    <w:rsid w:val="00337F31"/>
    <w:rsid w:val="003B070A"/>
    <w:rsid w:val="0046131E"/>
    <w:rsid w:val="00552E77"/>
    <w:rsid w:val="007E26F5"/>
    <w:rsid w:val="0084559B"/>
    <w:rsid w:val="00846BBD"/>
    <w:rsid w:val="008F4A7D"/>
    <w:rsid w:val="00B459C8"/>
    <w:rsid w:val="00C43527"/>
    <w:rsid w:val="00CD0944"/>
    <w:rsid w:val="00D421E3"/>
    <w:rsid w:val="00E97217"/>
    <w:rsid w:val="00ED62EF"/>
    <w:rsid w:val="00FF5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783976-AB03-4005-A598-4BDDF63AA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ZZS HMP</Company>
  <LinksUpToDate>false</LinksUpToDate>
  <CharactersWithSpaces>2677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Franěk</dc:creator>
  <cp:keywords/>
  <dc:description/>
  <cp:lastModifiedBy>Dana Salomonová</cp:lastModifiedBy>
  <cp:revision>2</cp:revision>
  <dcterms:created xsi:type="dcterms:W3CDTF">2021-09-01T08:52:00Z</dcterms:created>
  <dcterms:modified xsi:type="dcterms:W3CDTF">2021-09-01T08:52:00Z</dcterms:modified>
</cp:coreProperties>
</file>